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Becker-Varto Chey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1,498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3,202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shares of restricted stock which vest pro rata over three years on each anniversary of the grant date (i.e., one-third vest on each of September 1, 2027, September 1, 2028 and September 1, 2029).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stock unit represents a contingent right to receive one share of the Issuer's Common Stock based upon the Issuer's EBITDA percentage over a three-year performance period ending July 1, 2029, subject to a modifier based on relative total shareholder return.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4927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675</Words>
  <Characters>3618</Characters>
  <CharactersWithSpaces>4213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